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FE1030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B668DD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 w:rsidR="003F43C2">
        <w:rPr>
          <w:b/>
          <w:sz w:val="28"/>
          <w:szCs w:val="28"/>
        </w:rPr>
        <w:t xml:space="preserve">Новотартасского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 w:rsidR="003F43C2">
        <w:rPr>
          <w:b/>
          <w:sz w:val="28"/>
          <w:szCs w:val="28"/>
        </w:rPr>
        <w:t>Новотартасского 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3F43C2">
        <w:rPr>
          <w:sz w:val="28"/>
          <w:szCs w:val="28"/>
        </w:rPr>
        <w:t>Новотартасского сельсовета</w:t>
      </w:r>
      <w:proofErr w:type="gramStart"/>
      <w:r w:rsidR="003F43C2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,</w:t>
      </w:r>
      <w:proofErr w:type="gramEnd"/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от </w:t>
      </w:r>
      <w:r w:rsidR="003F43C2">
        <w:rPr>
          <w:sz w:val="28"/>
          <w:szCs w:val="28"/>
        </w:rPr>
        <w:t>14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 w:rsidR="003F43C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99/1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</w:t>
      </w:r>
      <w:r w:rsidR="003F43C2">
        <w:rPr>
          <w:sz w:val="28"/>
          <w:szCs w:val="28"/>
        </w:rPr>
        <w:t>7</w:t>
      </w:r>
      <w:r>
        <w:rPr>
          <w:sz w:val="28"/>
          <w:szCs w:val="28"/>
        </w:rPr>
        <w:t xml:space="preserve">.03.2018 № </w:t>
      </w:r>
      <w:r w:rsidR="003F43C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FE1030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FE1030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B668DD">
        <w:rPr>
          <w:b/>
          <w:sz w:val="28"/>
          <w:szCs w:val="28"/>
        </w:rPr>
        <w:t>4</w:t>
      </w:r>
      <w:r w:rsidR="00AB7F44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в адрес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через общественную приемную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поступило </w:t>
      </w:r>
      <w:r w:rsidR="00B668DD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</w:t>
      </w:r>
      <w:r w:rsidR="00FE1030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proofErr w:type="gramStart"/>
      <w:r w:rsidRPr="006A073C">
        <w:rPr>
          <w:i/>
          <w:sz w:val="28"/>
          <w:szCs w:val="28"/>
          <w:lang w:val="en-US"/>
        </w:rPr>
        <w:t>I</w:t>
      </w:r>
      <w:proofErr w:type="gramEnd"/>
      <w:r w:rsidRPr="006A073C">
        <w:rPr>
          <w:i/>
          <w:sz w:val="28"/>
          <w:szCs w:val="28"/>
        </w:rPr>
        <w:t>квартале 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 xml:space="preserve">года – </w:t>
      </w:r>
      <w:r w:rsidR="00B668D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;в</w:t>
      </w:r>
      <w:r w:rsidR="00FE103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E103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</w:t>
      </w:r>
      <w:r w:rsidR="00AB7F4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22F7A">
        <w:rPr>
          <w:b/>
          <w:sz w:val="28"/>
          <w:szCs w:val="28"/>
        </w:rPr>
        <w:t>0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B7F4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AB7F4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FE103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</w:t>
      </w:r>
      <w:proofErr w:type="spellStart"/>
      <w:r w:rsidR="00FE1030">
        <w:rPr>
          <w:i/>
          <w:sz w:val="28"/>
          <w:szCs w:val="28"/>
          <w:lang w:val="en-US"/>
        </w:rPr>
        <w:t>I</w:t>
      </w:r>
      <w:proofErr w:type="spellEnd"/>
      <w:r w:rsidR="00FE103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FE103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B668D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BB7BF7">
        <w:rPr>
          <w:sz w:val="28"/>
          <w:szCs w:val="28"/>
        </w:rPr>
        <w:t>Новотартасского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–</w:t>
      </w:r>
      <w:r w:rsidR="00B668DD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="009B1B0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668DD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="00FE1030">
        <w:rPr>
          <w:i/>
          <w:sz w:val="28"/>
          <w:szCs w:val="28"/>
        </w:rPr>
        <w:t>во</w:t>
      </w:r>
      <w:proofErr w:type="gramStart"/>
      <w:r w:rsidRPr="006A073C">
        <w:rPr>
          <w:i/>
          <w:sz w:val="28"/>
          <w:szCs w:val="28"/>
          <w:lang w:val="en-US"/>
        </w:rPr>
        <w:t>I</w:t>
      </w:r>
      <w:r w:rsidR="00FE1030">
        <w:rPr>
          <w:i/>
          <w:sz w:val="28"/>
          <w:szCs w:val="28"/>
          <w:lang w:val="en-US"/>
        </w:rPr>
        <w:t>I</w:t>
      </w:r>
      <w:proofErr w:type="gramEnd"/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="009B1B0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</w:t>
      </w:r>
      <w:r w:rsidR="00382611">
        <w:rPr>
          <w:i/>
          <w:sz w:val="28"/>
          <w:szCs w:val="28"/>
        </w:rPr>
        <w:t>-</w:t>
      </w:r>
      <w:r w:rsidR="00B668D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 w:rsidR="00BB7BF7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– </w:t>
      </w:r>
      <w:r w:rsidR="00B668DD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38261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668D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38261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38261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9B1B00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B668D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5D21CD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A50ABC">
        <w:rPr>
          <w:sz w:val="28"/>
          <w:szCs w:val="28"/>
        </w:rPr>
        <w:t>2</w:t>
      </w:r>
      <w:r w:rsidR="00B668D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668DD">
        <w:rPr>
          <w:sz w:val="28"/>
          <w:szCs w:val="28"/>
        </w:rPr>
        <w:t>уменьшилось</w:t>
      </w:r>
      <w:r w:rsidR="00594B9E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на </w:t>
      </w:r>
      <w:r w:rsidR="00B668DD">
        <w:rPr>
          <w:sz w:val="28"/>
          <w:szCs w:val="28"/>
        </w:rPr>
        <w:t>5</w:t>
      </w:r>
      <w:r w:rsidR="00035367">
        <w:rPr>
          <w:sz w:val="28"/>
          <w:szCs w:val="28"/>
        </w:rPr>
        <w:t xml:space="preserve"> </w:t>
      </w:r>
      <w:r w:rsidR="00B668DD">
        <w:rPr>
          <w:sz w:val="28"/>
          <w:szCs w:val="28"/>
        </w:rPr>
        <w:t>обращений</w:t>
      </w:r>
      <w:proofErr w:type="gramStart"/>
      <w:r w:rsidRPr="006A073C">
        <w:rPr>
          <w:sz w:val="28"/>
          <w:szCs w:val="28"/>
        </w:rPr>
        <w:t xml:space="preserve"> П</w:t>
      </w:r>
      <w:proofErr w:type="gramEnd"/>
      <w:r w:rsidRPr="006A073C">
        <w:rPr>
          <w:sz w:val="28"/>
          <w:szCs w:val="28"/>
        </w:rPr>
        <w:t>о сравнению с</w:t>
      </w:r>
      <w:r w:rsidR="005D21CD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5D21CD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B668D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обращений </w:t>
      </w:r>
      <w:r w:rsidR="00B668DD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5D21CD">
        <w:rPr>
          <w:sz w:val="28"/>
          <w:szCs w:val="28"/>
        </w:rPr>
        <w:t>1</w:t>
      </w:r>
      <w:r w:rsidR="00035367">
        <w:rPr>
          <w:sz w:val="28"/>
          <w:szCs w:val="28"/>
        </w:rPr>
        <w:t xml:space="preserve"> обращени</w:t>
      </w:r>
      <w:r w:rsidR="00AB7F44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B668DD">
        <w:rPr>
          <w:b/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594B9E">
        <w:rPr>
          <w:sz w:val="28"/>
          <w:szCs w:val="28"/>
        </w:rPr>
        <w:t>ях</w:t>
      </w:r>
      <w:r w:rsidRPr="006A073C">
        <w:rPr>
          <w:sz w:val="28"/>
          <w:szCs w:val="28"/>
        </w:rPr>
        <w:t>,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B668DD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EE5455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B668DD">
        <w:rPr>
          <w:sz w:val="28"/>
          <w:szCs w:val="28"/>
        </w:rPr>
        <w:t>3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EE545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B668D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D72A6D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</w:t>
      </w:r>
      <w:r w:rsidR="00594B9E">
        <w:rPr>
          <w:sz w:val="28"/>
          <w:szCs w:val="28"/>
        </w:rPr>
        <w:t>пи</w:t>
      </w:r>
      <w:r w:rsidR="00F22F7A">
        <w:rPr>
          <w:sz w:val="28"/>
          <w:szCs w:val="28"/>
        </w:rPr>
        <w:t>сьменные обращения  не поступали</w:t>
      </w:r>
      <w:r w:rsidR="00EE5455" w:rsidRPr="00EE5455">
        <w:rPr>
          <w:sz w:val="28"/>
          <w:szCs w:val="28"/>
        </w:rPr>
        <w:t xml:space="preserve"> </w:t>
      </w:r>
      <w:r w:rsidR="00B668DD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="00EE54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AB7F4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EE5455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E54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AB7F4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B668D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proofErr w:type="gramStart"/>
      <w:r w:rsidR="00B668DD">
        <w:rPr>
          <w:sz w:val="28"/>
          <w:szCs w:val="28"/>
        </w:rPr>
        <w:t>увеличилось на 2</w:t>
      </w:r>
      <w:r w:rsidRPr="006A073C">
        <w:rPr>
          <w:sz w:val="28"/>
          <w:szCs w:val="28"/>
        </w:rPr>
        <w:t xml:space="preserve"> с</w:t>
      </w:r>
      <w:r w:rsidR="00EE545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B668D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</w:t>
      </w:r>
      <w:r w:rsidR="00B668DD">
        <w:rPr>
          <w:sz w:val="28"/>
          <w:szCs w:val="28"/>
        </w:rPr>
        <w:t>обращений увеличилось</w:t>
      </w:r>
      <w:proofErr w:type="gramEnd"/>
      <w:r w:rsidR="00B668DD">
        <w:rPr>
          <w:sz w:val="28"/>
          <w:szCs w:val="28"/>
        </w:rPr>
        <w:t xml:space="preserve"> на 2 обращения.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B668DD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EE5455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EE5455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B668DD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94B9E">
                    <w:rPr>
                      <w:b/>
                      <w:bCs/>
                    </w:rPr>
                    <w:t>2</w:t>
                  </w:r>
                  <w:r w:rsidR="00B668DD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EE5455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94B9E">
                    <w:rPr>
                      <w:b/>
                      <w:bCs/>
                    </w:rPr>
                    <w:t>2</w:t>
                  </w:r>
                  <w:r w:rsidR="00B668DD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EE5455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E54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Новотартасского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EE5455" w:rsidRPr="00EE5455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594B9E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E54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05B0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F26B1A">
        <w:rPr>
          <w:b/>
          <w:sz w:val="28"/>
          <w:szCs w:val="28"/>
        </w:rPr>
        <w:t>Новотартасского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EE545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B668D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B668DD">
        <w:rPr>
          <w:b/>
          <w:sz w:val="28"/>
          <w:szCs w:val="28"/>
        </w:rPr>
        <w:t>1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="00EE54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E7E4F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668D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E7E4F">
        <w:rPr>
          <w:i/>
          <w:sz w:val="28"/>
          <w:szCs w:val="28"/>
        </w:rPr>
        <w:t>2</w:t>
      </w:r>
      <w:r w:rsidR="00B668D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B668D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По сравнению с 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E7E4F">
        <w:rPr>
          <w:sz w:val="28"/>
          <w:szCs w:val="28"/>
        </w:rPr>
        <w:t>2</w:t>
      </w:r>
      <w:r w:rsidR="00B668D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B668DD">
        <w:rPr>
          <w:sz w:val="28"/>
          <w:szCs w:val="28"/>
        </w:rPr>
        <w:t>увеличилось</w:t>
      </w:r>
      <w:r w:rsidR="001823F8" w:rsidRPr="006A073C">
        <w:rPr>
          <w:sz w:val="28"/>
          <w:szCs w:val="28"/>
        </w:rPr>
        <w:t xml:space="preserve"> на </w:t>
      </w:r>
      <w:r w:rsidR="00B668DD">
        <w:rPr>
          <w:sz w:val="28"/>
          <w:szCs w:val="28"/>
        </w:rPr>
        <w:t>7</w:t>
      </w:r>
      <w:r w:rsidR="001823F8" w:rsidRPr="006A073C">
        <w:rPr>
          <w:sz w:val="28"/>
          <w:szCs w:val="28"/>
        </w:rPr>
        <w:t xml:space="preserve"> сообщени</w:t>
      </w:r>
      <w:r w:rsidR="00F26B1A">
        <w:rPr>
          <w:sz w:val="28"/>
          <w:szCs w:val="28"/>
        </w:rPr>
        <w:t>я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AB7F44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E7E4F">
        <w:rPr>
          <w:sz w:val="28"/>
          <w:szCs w:val="28"/>
        </w:rPr>
        <w:t>2</w:t>
      </w:r>
      <w:r w:rsidR="00B668D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B668DD">
        <w:rPr>
          <w:sz w:val="28"/>
          <w:szCs w:val="28"/>
        </w:rPr>
        <w:t>увеличилось</w:t>
      </w:r>
      <w:r w:rsidR="00AB7F44">
        <w:rPr>
          <w:sz w:val="28"/>
          <w:szCs w:val="28"/>
        </w:rPr>
        <w:t xml:space="preserve"> на 1</w:t>
      </w:r>
      <w:r w:rsidRPr="006A073C">
        <w:rPr>
          <w:sz w:val="28"/>
          <w:szCs w:val="28"/>
        </w:rPr>
        <w:t xml:space="preserve">). 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A158A2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F05B0B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</w:t>
      </w:r>
      <w:r w:rsidR="00EE545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668DD">
        <w:rPr>
          <w:sz w:val="28"/>
          <w:szCs w:val="28"/>
        </w:rPr>
        <w:t>4</w:t>
      </w:r>
      <w:bookmarkStart w:id="0" w:name="_GoBack"/>
      <w:bookmarkEnd w:id="0"/>
      <w:r w:rsidR="00EE5455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</w:t>
      </w:r>
      <w:r w:rsidR="00EE545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EE545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AB7F4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CC7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2611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7E4F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4B9E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D21CD"/>
    <w:rsid w:val="005E37B4"/>
    <w:rsid w:val="005E71E8"/>
    <w:rsid w:val="005E7F88"/>
    <w:rsid w:val="005F19C7"/>
    <w:rsid w:val="005F223B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1B00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0ABC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B7F44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8DD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455"/>
    <w:rsid w:val="00EE5FCB"/>
    <w:rsid w:val="00EE7D49"/>
    <w:rsid w:val="00EF06BF"/>
    <w:rsid w:val="00EF0C20"/>
    <w:rsid w:val="00EF4DCC"/>
    <w:rsid w:val="00F007B9"/>
    <w:rsid w:val="00F027AD"/>
    <w:rsid w:val="00F043E4"/>
    <w:rsid w:val="00F05B0B"/>
    <w:rsid w:val="00F1061A"/>
    <w:rsid w:val="00F11CA0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3CE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030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Iквартал 2024г.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26432"/>
        <c:axId val="101052800"/>
      </c:barChart>
      <c:catAx>
        <c:axId val="10102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052800"/>
        <c:crosses val="autoZero"/>
        <c:auto val="1"/>
        <c:lblAlgn val="ctr"/>
        <c:lblOffset val="100"/>
        <c:noMultiLvlLbl val="0"/>
      </c:catAx>
      <c:valAx>
        <c:axId val="10105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2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864768"/>
        <c:axId val="100866304"/>
        <c:axId val="0"/>
      </c:bar3DChart>
      <c:catAx>
        <c:axId val="10086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0866304"/>
        <c:crosses val="autoZero"/>
        <c:auto val="1"/>
        <c:lblAlgn val="ctr"/>
        <c:lblOffset val="100"/>
        <c:noMultiLvlLbl val="0"/>
      </c:catAx>
      <c:valAx>
        <c:axId val="10086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6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во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2024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2024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2021-04-01T02:32:00Z</cp:lastPrinted>
  <dcterms:created xsi:type="dcterms:W3CDTF">2021-04-01T02:21:00Z</dcterms:created>
  <dcterms:modified xsi:type="dcterms:W3CDTF">2024-07-02T07:50:00Z</dcterms:modified>
</cp:coreProperties>
</file>