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F0" w:rsidRPr="00783BF0" w:rsidRDefault="00783BF0" w:rsidP="00783BF0">
      <w:pPr>
        <w:shd w:val="clear" w:color="auto" w:fill="FFFFFF"/>
        <w:spacing w:after="150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</w:pPr>
      <w:r w:rsidRPr="00783BF0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>Извещение о выявлении правообладателей ранее учтенных объектов недвижимости</w:t>
      </w:r>
    </w:p>
    <w:p w:rsidR="00783BF0" w:rsidRPr="00783BF0" w:rsidRDefault="00783BF0" w:rsidP="00783BF0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  <w:t>01</w:t>
      </w:r>
      <w:r w:rsidRPr="00783BF0"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  <w:t xml:space="preserve"> Августа 2021</w:t>
      </w:r>
    </w:p>
    <w:p w:rsidR="00783BF0" w:rsidRPr="00783BF0" w:rsidRDefault="00783BF0" w:rsidP="00783B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Уважаемые жители!</w:t>
      </w:r>
    </w:p>
    <w:p w:rsidR="00783BF0" w:rsidRPr="00783BF0" w:rsidRDefault="00783BF0" w:rsidP="00783B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Извещаем Вас о том, что 29 июня 2021 года вступил в силу Федеральный закон от 30 декабря 2020 года № 518-ФЗ «О внесении изменений в отдельные законодательные акты Российской Федерации», который устанавливает порядок выявления правообладателей ранее учтенных объектов недвижимости.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 xml:space="preserve">В соответствии с положениями пункта 3 части 2 статьи 69.1 Федерального закона от 13 июля 2015 года № 218-ФЗ «О государственной регистрации недвижимости» администрация 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Новотартасского</w:t>
      </w:r>
      <w:proofErr w:type="spellEnd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сельсовета Венгеровского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района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Новосибирской области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информирует о проведении работ по выявлению правообладателей ранее учтенных объектов недвижимости, права на которые возникли до вступления в силу Федерального закона от 21 июля 1997 года № 122-ФЗ «О государственной регистрации прав на недвижимое имущество и сделок с ним», но до настоящего времени не внесены в Единый государственный реестр недвижимости.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Работа по выявлению правообладателей осуществляется в отношении земельных участков, зданий, сооружений, объектов незавершенного строительства, помещений.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Наличие таких сведений в ЕГРН обеспечит гражданам защиту их прав и имущественных интересов, убережет от мошеннических действий с их имуществом. Внесение в ЕГРН данных правообладателей, в том числе адресов электронной почты, почтовых адресов позволит органу регистрации прав оперативно направить в адрес собственника различные уведомления, а также обеспечить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споров.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 xml:space="preserve">Перечни ранее учтенных объектов недвижимости, права на которые в Едином государственном реестре недвижимости не зарегистрированы, размещены на официальном сайте администрации 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Новотартасского</w:t>
      </w:r>
      <w:proofErr w:type="spellEnd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сельсовета Венгеровского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района в информационно-телекоммуникационной сети «Интернет» по адресу: https://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val="en-US" w:eastAsia="ru-RU"/>
        </w:rPr>
        <w:t>ntartas</w:t>
      </w:r>
      <w:proofErr w:type="spellEnd"/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.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val="en-US" w:eastAsia="ru-RU"/>
        </w:rPr>
        <w:t>nso</w:t>
      </w:r>
      <w:proofErr w:type="spellEnd"/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.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val="en-US" w:eastAsia="ru-RU"/>
        </w:rPr>
        <w:t>ru</w:t>
      </w:r>
      <w:proofErr w:type="spellEnd"/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/</w:t>
      </w:r>
    </w:p>
    <w:p w:rsidR="00783BF0" w:rsidRPr="00783BF0" w:rsidRDefault="00783BF0" w:rsidP="00783B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Настоящим извещаем, что правообладатели указанных в перечнях объектов недвижимости вправе самостоятельно обратиться в администрацию 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Новотартасского</w:t>
      </w:r>
      <w:proofErr w:type="spellEnd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сельсовета 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Вегеровского</w:t>
      </w:r>
      <w:proofErr w:type="spellEnd"/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района и представить сведения о почтовом адресе и (или) адресе электронной почты для связи сними в связи с проведением мероприятий по выявлению правообладателей ранее учтенных объектов недвижимости.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Сведения о правообладателях раннее учтенных объектов недвижимости, в том числе документы, подтверждающие права на ранее учтенные объекты недвижимости, могут быть представлены в уполномоченные органы правообладателями таких объектов недвижимости (их уполномоченными представителям) либо иными заинтересованными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Обращаем ваше внимание на то, что при предоставлении заинтересованными лицами сведений о почтовом адресе и (или) адресе электронной почты для связи с ними в уполномоченный орган одновременно должны быть представлены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:rsidR="00783BF0" w:rsidRPr="00783BF0" w:rsidRDefault="00783BF0" w:rsidP="00783B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Сведения могут быть представлены любым из следующих способов: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- почтой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по адресу: 632249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, 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Новосибирская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область, 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Венгеровский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район, с. 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Новый 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Тартас</w:t>
      </w:r>
      <w:proofErr w:type="spellEnd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, ул.Юбилейная,3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;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 xml:space="preserve">- лично по адресу: 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632249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, 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Новосибирская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область, 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Венгеровский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район, с. 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Новый 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Тартас</w:t>
      </w:r>
      <w:proofErr w:type="spellEnd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, ул.Юбилейная,3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; тел. (383-69) 21-943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, режим работы: </w:t>
      </w:r>
      <w:proofErr w:type="spellStart"/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пн-пт</w:t>
      </w:r>
      <w:proofErr w:type="spellEnd"/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с 9:00 до 17:00, перерыв с 13:00 до 14:00;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 xml:space="preserve">- электронной почтой по адресу: 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val="en-US" w:eastAsia="ru-RU"/>
        </w:rPr>
        <w:t>ntartas</w:t>
      </w:r>
      <w:proofErr w:type="spellEnd"/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@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val="en-US" w:eastAsia="ru-RU"/>
        </w:rPr>
        <w:t>nso</w:t>
      </w:r>
      <w:proofErr w:type="spellEnd"/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.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val="en-US" w:eastAsia="ru-RU"/>
        </w:rPr>
        <w:t>ru</w:t>
      </w:r>
      <w:proofErr w:type="spellEnd"/>
    </w:p>
    <w:p w:rsidR="00783BF0" w:rsidRPr="00783BF0" w:rsidRDefault="00783BF0" w:rsidP="00783B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lastRenderedPageBreak/>
        <w:t xml:space="preserve">Администрация 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Новотартасского</w:t>
      </w:r>
      <w:proofErr w:type="spellEnd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сельсовета Венгеровского района Новосибирской области 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также информирует, что заявительный порядок регистрации прав в отношении раннее учтенных объектов недвижимости продолжает действовать, в связи с чем их правообладатели вправе: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- самостоятельно обратиться за государственной регистрацией раннее возникшего права в соответствии со статьей 69 Федерального закона от 13 июля 2015 года № 218-ФЗ «О государственной регистрации недвижимости» в любой офис МФЦ, независимо от места нахождения объекта для регистрации прав в ЕГРН или органы, осуществляющие государственную регистрацию прав;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 xml:space="preserve">- обратиться в администрацию </w:t>
      </w:r>
      <w:proofErr w:type="spellStart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Новотартасского</w:t>
      </w:r>
      <w:proofErr w:type="spellEnd"/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сельсовета Венгеровского 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района</w:t>
      </w: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Новосибирской области</w:t>
      </w:r>
      <w:bookmarkStart w:id="0" w:name="_GoBack"/>
      <w:bookmarkEnd w:id="0"/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в целях обеспечения государственной регистрации прав на объекты недвижимости, попадающие под действие Федерального закона от 30 июня 2006 года № 93-ФЗ 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имущества» (земельные участки, предназначенные для ведения личного подсобного хозяйства, огородничества, садоводства, индивидуального гаражного или индивидуального жилищного строительства, а также находящиеся на таких земельных участках объекты капитального строительства).</w:t>
      </w:r>
      <w:r w:rsidRPr="00783BF0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Дополнительно сообщаем, что с 01 января 2021 года в связи с внесением изменений в подпункт 8 пункта 3 статьи 333.35 Налогового кодекса Российской Федерации за государственную регистрацию возникшего до дня вступления в силу Федерального закона от 21 июля 1997 года № 122-ФЗ «О государственной регистрации прав на недвижимое имущество и сделок с ним» права на объект недвижимости, государственная пошлина не взымается.</w:t>
      </w:r>
    </w:p>
    <w:p w:rsidR="0051118F" w:rsidRDefault="0051118F"/>
    <w:sectPr w:rsidR="00511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23"/>
    <w:rsid w:val="00256123"/>
    <w:rsid w:val="0051118F"/>
    <w:rsid w:val="0078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3B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B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783BF0"/>
  </w:style>
  <w:style w:type="paragraph" w:styleId="a3">
    <w:name w:val="Normal (Web)"/>
    <w:basedOn w:val="a"/>
    <w:uiPriority w:val="99"/>
    <w:semiHidden/>
    <w:unhideWhenUsed/>
    <w:rsid w:val="0078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3B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B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783BF0"/>
  </w:style>
  <w:style w:type="paragraph" w:styleId="a3">
    <w:name w:val="Normal (Web)"/>
    <w:basedOn w:val="a"/>
    <w:uiPriority w:val="99"/>
    <w:semiHidden/>
    <w:unhideWhenUsed/>
    <w:rsid w:val="0078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1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249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3811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2718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2021-12-01T03:25:00Z</dcterms:created>
  <dcterms:modified xsi:type="dcterms:W3CDTF">2021-12-01T03:33:00Z</dcterms:modified>
</cp:coreProperties>
</file>